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53" w:rsidRDefault="00D05E53" w:rsidP="00D05E53">
      <w:pPr>
        <w:pStyle w:val="a3"/>
        <w:spacing w:before="154" w:beforeAutospacing="0" w:after="0" w:afterAutospacing="0"/>
        <w:jc w:val="center"/>
        <w:rPr>
          <w:rFonts w:eastAsiaTheme="minorEastAsia"/>
          <w:kern w:val="24"/>
          <w:sz w:val="32"/>
          <w:szCs w:val="32"/>
        </w:rPr>
      </w:pPr>
      <w:bookmarkStart w:id="0" w:name="_GoBack"/>
      <w:bookmarkEnd w:id="0"/>
      <w:r w:rsidRPr="00D05E53">
        <w:rPr>
          <w:rFonts w:eastAsiaTheme="minorEastAsia"/>
          <w:kern w:val="24"/>
          <w:sz w:val="32"/>
          <w:szCs w:val="32"/>
        </w:rPr>
        <w:t>Развитие критического мышления на уроках математики посредством работы с текстовыми задачами.</w:t>
      </w:r>
    </w:p>
    <w:p w:rsidR="00D05E53" w:rsidRPr="00D05E53" w:rsidRDefault="00D05E53" w:rsidP="00D05E53">
      <w:pPr>
        <w:pStyle w:val="a3"/>
        <w:spacing w:before="154" w:beforeAutospacing="0" w:after="0" w:afterAutospacing="0"/>
        <w:jc w:val="center"/>
        <w:rPr>
          <w:sz w:val="32"/>
          <w:szCs w:val="32"/>
        </w:rPr>
      </w:pPr>
    </w:p>
    <w:p w:rsidR="00D05E53" w:rsidRDefault="00D05E53" w:rsidP="00D05E53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</w:rPr>
      </w:pPr>
      <w:r w:rsidRPr="00D05E53">
        <w:rPr>
          <w:rFonts w:eastAsiaTheme="minorEastAsia"/>
          <w:color w:val="000000" w:themeColor="text1"/>
          <w:kern w:val="24"/>
        </w:rPr>
        <w:t>Подготовили учителя начальных классов</w:t>
      </w:r>
    </w:p>
    <w:p w:rsidR="00D05E53" w:rsidRPr="00D05E53" w:rsidRDefault="00D05E53" w:rsidP="00D05E53">
      <w:pPr>
        <w:pStyle w:val="a3"/>
        <w:spacing w:before="0" w:beforeAutospacing="0" w:after="0" w:afterAutospacing="0"/>
        <w:jc w:val="right"/>
      </w:pPr>
      <w:r w:rsidRPr="00D05E53">
        <w:rPr>
          <w:rFonts w:eastAsiaTheme="minorEastAsia"/>
          <w:color w:val="000000" w:themeColor="text1"/>
          <w:kern w:val="24"/>
        </w:rPr>
        <w:t xml:space="preserve"> МАОУ «Гимназии Гармония» </w:t>
      </w:r>
    </w:p>
    <w:p w:rsidR="00D05E53" w:rsidRPr="00D05E53" w:rsidRDefault="00D05E53" w:rsidP="00D05E53">
      <w:pPr>
        <w:pStyle w:val="a3"/>
        <w:spacing w:before="0" w:beforeAutospacing="0" w:after="0" w:afterAutospacing="0"/>
        <w:jc w:val="right"/>
      </w:pPr>
      <w:r w:rsidRPr="00D05E53">
        <w:rPr>
          <w:rFonts w:eastAsiaTheme="minorEastAsia"/>
          <w:color w:val="000000" w:themeColor="text1"/>
          <w:kern w:val="24"/>
        </w:rPr>
        <w:t xml:space="preserve"> Логинова Татьяна Сергеевна</w:t>
      </w:r>
    </w:p>
    <w:p w:rsidR="00D05E53" w:rsidRPr="00D05E53" w:rsidRDefault="00D05E53" w:rsidP="00D05E53">
      <w:pPr>
        <w:pStyle w:val="a3"/>
        <w:spacing w:before="0" w:beforeAutospacing="0" w:after="0" w:afterAutospacing="0"/>
        <w:jc w:val="right"/>
      </w:pPr>
      <w:r w:rsidRPr="00D05E53">
        <w:rPr>
          <w:rFonts w:eastAsiaTheme="minorEastAsia"/>
          <w:color w:val="000000" w:themeColor="text1"/>
          <w:kern w:val="24"/>
        </w:rPr>
        <w:t>Соловьева Анна Валентиновна</w:t>
      </w:r>
    </w:p>
    <w:p w:rsidR="00D05E53" w:rsidRDefault="00D05E53" w:rsidP="00D05E5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</w:pPr>
    </w:p>
    <w:p w:rsidR="00D05E53" w:rsidRPr="00D05E53" w:rsidRDefault="00D05E53" w:rsidP="00D05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53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Критическое мышление </w:t>
      </w:r>
      <w:r w:rsidRPr="00D05E5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- это способность анализировать информацию с помощью логики и личностно-психологического подхода, с тем, чтобы применять полученные </w:t>
      </w:r>
      <w:proofErr w:type="gramStart"/>
      <w:r w:rsidRPr="00D05E5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результаты</w:t>
      </w:r>
      <w:proofErr w:type="gramEnd"/>
      <w:r w:rsidRPr="00D05E5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как к стандартным, так и нестандартным ситуациям, вопросам и проблемам. Этому процессу присуща открытость новым идеям.</w:t>
      </w:r>
    </w:p>
    <w:p w:rsidR="00D05E53" w:rsidRPr="00D05E53" w:rsidRDefault="00D05E53" w:rsidP="00D05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5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Выделяются следующие характеристики, присущие критически мыслящему человеку:</w:t>
      </w:r>
    </w:p>
    <w:p w:rsidR="00D05E53" w:rsidRPr="00D05E53" w:rsidRDefault="00D05E53" w:rsidP="00D05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5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- решают проблемы;</w:t>
      </w:r>
    </w:p>
    <w:p w:rsidR="00D05E53" w:rsidRPr="00D05E53" w:rsidRDefault="00D05E53" w:rsidP="00D05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5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- проявляют настойчивость в решении проблем;</w:t>
      </w:r>
    </w:p>
    <w:p w:rsidR="00D05E53" w:rsidRPr="00D05E53" w:rsidRDefault="00D05E53" w:rsidP="00D05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5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- контролируют себя, свою импульсивность;</w:t>
      </w:r>
    </w:p>
    <w:p w:rsidR="00D05E53" w:rsidRPr="00D05E53" w:rsidRDefault="00D05E53" w:rsidP="00D05E53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5E5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открыты</w:t>
      </w:r>
      <w:proofErr w:type="gramEnd"/>
      <w:r w:rsidRPr="00D05E5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для других идей;</w:t>
      </w:r>
    </w:p>
    <w:p w:rsidR="00D05E53" w:rsidRPr="00D05E53" w:rsidRDefault="00D05E53" w:rsidP="00D05E53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5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решают проблемы, сотрудничая с другими людьми;</w:t>
      </w:r>
    </w:p>
    <w:p w:rsidR="00D05E53" w:rsidRPr="00D05E53" w:rsidRDefault="00D05E53" w:rsidP="00D05E53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5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умеют слушать собеседника;</w:t>
      </w:r>
    </w:p>
    <w:p w:rsidR="00D05E53" w:rsidRPr="00D05E53" w:rsidRDefault="00D05E53" w:rsidP="00D05E53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5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рассматривают проблемы с разных точек зрения;</w:t>
      </w:r>
    </w:p>
    <w:p w:rsidR="00D05E53" w:rsidRPr="00D05E53" w:rsidRDefault="00D05E53" w:rsidP="00D05E53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5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устанавливают связи между явлениями;</w:t>
      </w:r>
    </w:p>
    <w:p w:rsidR="00D05E53" w:rsidRPr="00D05E53" w:rsidRDefault="00D05E53" w:rsidP="00D05E53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5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рассматривают несколько возможностей решения какой-либо проблемы.</w:t>
      </w:r>
    </w:p>
    <w:p w:rsidR="00D05E53" w:rsidRDefault="00D05E53" w:rsidP="00D05E53">
      <w:pPr>
        <w:jc w:val="both"/>
      </w:pPr>
    </w:p>
    <w:p w:rsidR="00E03140" w:rsidRDefault="00D05E53" w:rsidP="00D05E53">
      <w:pPr>
        <w:jc w:val="both"/>
      </w:pPr>
      <w:r w:rsidRPr="00D05E53">
        <w:t>В технологии критического мышления выделяют следующие технологические этапы:</w:t>
      </w:r>
    </w:p>
    <w:tbl>
      <w:tblPr>
        <w:tblW w:w="10927" w:type="dxa"/>
        <w:tblInd w:w="-12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57"/>
        <w:gridCol w:w="3805"/>
        <w:gridCol w:w="3765"/>
      </w:tblGrid>
      <w:tr w:rsidR="00D05E53" w:rsidRPr="00D05E53" w:rsidTr="00D05E53">
        <w:trPr>
          <w:trHeight w:val="504"/>
        </w:trPr>
        <w:tc>
          <w:tcPr>
            <w:tcW w:w="33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E53" w:rsidRPr="00D05E53" w:rsidRDefault="00D05E53" w:rsidP="00D05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5E53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>1 стадия</w:t>
            </w:r>
          </w:p>
        </w:tc>
        <w:tc>
          <w:tcPr>
            <w:tcW w:w="38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E53" w:rsidRPr="00D05E53" w:rsidRDefault="00D05E53" w:rsidP="00D05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5E53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>2 стадия</w:t>
            </w:r>
          </w:p>
        </w:tc>
        <w:tc>
          <w:tcPr>
            <w:tcW w:w="37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E53" w:rsidRPr="00D05E53" w:rsidRDefault="00D05E53" w:rsidP="00D05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5E53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>3 стадия</w:t>
            </w:r>
          </w:p>
        </w:tc>
      </w:tr>
      <w:tr w:rsidR="00D05E53" w:rsidRPr="00D05E53" w:rsidTr="00D05E53">
        <w:trPr>
          <w:trHeight w:val="504"/>
        </w:trPr>
        <w:tc>
          <w:tcPr>
            <w:tcW w:w="33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E53" w:rsidRPr="00D05E53" w:rsidRDefault="00D05E53" w:rsidP="00D05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5E53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28"/>
                <w:szCs w:val="28"/>
                <w:lang w:eastAsia="ru-RU"/>
              </w:rPr>
              <w:t>Вызов:</w:t>
            </w:r>
          </w:p>
          <w:p w:rsidR="00D05E53" w:rsidRPr="00D05E53" w:rsidRDefault="00D05E53" w:rsidP="00D05E53">
            <w:pPr>
              <w:numPr>
                <w:ilvl w:val="0"/>
                <w:numId w:val="2"/>
              </w:numPr>
              <w:spacing w:after="0" w:line="240" w:lineRule="auto"/>
              <w:ind w:left="567" w:hanging="142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5E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имеющиеся знания;</w:t>
            </w:r>
          </w:p>
          <w:p w:rsidR="00D05E53" w:rsidRPr="00D05E53" w:rsidRDefault="00D05E53" w:rsidP="00D05E53">
            <w:pPr>
              <w:numPr>
                <w:ilvl w:val="0"/>
                <w:numId w:val="2"/>
              </w:numPr>
              <w:spacing w:after="0" w:line="240" w:lineRule="auto"/>
              <w:ind w:left="567" w:hanging="142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5E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интерес к получению новой информации;</w:t>
            </w:r>
          </w:p>
          <w:p w:rsidR="00D05E53" w:rsidRPr="00D05E53" w:rsidRDefault="00D05E53" w:rsidP="00D05E53">
            <w:pPr>
              <w:numPr>
                <w:ilvl w:val="0"/>
                <w:numId w:val="2"/>
              </w:numPr>
              <w:spacing w:after="0" w:line="240" w:lineRule="auto"/>
              <w:ind w:left="567" w:hanging="142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5E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постановка учеником собственных целей обучения</w:t>
            </w:r>
          </w:p>
        </w:tc>
        <w:tc>
          <w:tcPr>
            <w:tcW w:w="38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E53" w:rsidRPr="00D05E53" w:rsidRDefault="00D05E53" w:rsidP="00D05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5E53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28"/>
                <w:szCs w:val="28"/>
                <w:lang w:eastAsia="ru-RU"/>
              </w:rPr>
              <w:t>Осмысление содержания:</w:t>
            </w:r>
          </w:p>
          <w:p w:rsidR="00D05E53" w:rsidRPr="00D05E53" w:rsidRDefault="00D05E53" w:rsidP="00D05E53">
            <w:pPr>
              <w:numPr>
                <w:ilvl w:val="0"/>
                <w:numId w:val="3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5E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получение новой информации;</w:t>
            </w:r>
          </w:p>
          <w:p w:rsidR="00D05E53" w:rsidRPr="00D05E53" w:rsidRDefault="00D05E53" w:rsidP="00D05E53">
            <w:pPr>
              <w:numPr>
                <w:ilvl w:val="0"/>
                <w:numId w:val="3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5E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корректировка учеником поставленных целей обучения</w:t>
            </w:r>
          </w:p>
        </w:tc>
        <w:tc>
          <w:tcPr>
            <w:tcW w:w="37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E53" w:rsidRPr="00D05E53" w:rsidRDefault="00D05E53" w:rsidP="00D05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5E53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28"/>
                <w:szCs w:val="28"/>
                <w:lang w:eastAsia="ru-RU"/>
              </w:rPr>
              <w:t>Рефлек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28"/>
                <w:szCs w:val="28"/>
                <w:lang w:eastAsia="ru-RU"/>
              </w:rPr>
              <w:t>с</w:t>
            </w:r>
            <w:r w:rsidRPr="00D05E53">
              <w:rPr>
                <w:rFonts w:ascii="Times New Roman" w:eastAsia="Times New Roman" w:hAnsi="Times New Roman" w:cs="Times New Roman"/>
                <w:i/>
                <w:iCs/>
                <w:color w:val="000000" w:themeColor="dark1"/>
                <w:kern w:val="24"/>
                <w:sz w:val="28"/>
                <w:szCs w:val="28"/>
                <w:lang w:eastAsia="ru-RU"/>
              </w:rPr>
              <w:t>ия:</w:t>
            </w:r>
          </w:p>
          <w:p w:rsidR="00D05E53" w:rsidRPr="00D05E53" w:rsidRDefault="00D05E53" w:rsidP="00D05E53">
            <w:pPr>
              <w:numPr>
                <w:ilvl w:val="0"/>
                <w:numId w:val="4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5E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размышление, рождение нового знания;</w:t>
            </w:r>
          </w:p>
          <w:p w:rsidR="00D05E53" w:rsidRPr="00D05E53" w:rsidRDefault="00D05E53" w:rsidP="00D05E53">
            <w:pPr>
              <w:numPr>
                <w:ilvl w:val="0"/>
                <w:numId w:val="4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5E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постановка учеником новых целей обучения</w:t>
            </w:r>
          </w:p>
        </w:tc>
      </w:tr>
    </w:tbl>
    <w:p w:rsidR="00D05E53" w:rsidRDefault="00D05E53" w:rsidP="00D05E53">
      <w:pPr>
        <w:jc w:val="both"/>
      </w:pPr>
    </w:p>
    <w:p w:rsidR="00D05E53" w:rsidRPr="00D05E53" w:rsidRDefault="00D05E53" w:rsidP="00D05E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53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МОЗГОВОЙ ШТУРМ</w:t>
      </w:r>
      <w:r w:rsidRPr="00D05E5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– метод актуализации знаний и генерирования идей. Мозговой штурм начинается с постановки проблемы или вопроса. Далее идеи обсуждаются в парах, в </w:t>
      </w:r>
      <w:proofErr w:type="spellStart"/>
      <w:r w:rsidRPr="00D05E5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микрогруппах</w:t>
      </w:r>
      <w:proofErr w:type="spellEnd"/>
      <w:r w:rsidRPr="00D05E5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и в группе в целом. </w:t>
      </w:r>
    </w:p>
    <w:p w:rsidR="00D05E53" w:rsidRPr="00D05E53" w:rsidRDefault="00D05E53" w:rsidP="00D05E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5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ИНСЕРТ </w:t>
      </w:r>
      <w:r w:rsidRPr="00D05E5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(интерактивная система пометок для эффективного чтения и мышления) – организация собственного понимания читаемой информации с использованием определенной маркировки. </w:t>
      </w:r>
    </w:p>
    <w:p w:rsidR="00D05E53" w:rsidRPr="00D05E53" w:rsidRDefault="00D05E53" w:rsidP="00D05E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5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Тема 1</w:t>
      </w:r>
      <w:proofErr w:type="gramStart"/>
      <w:r w:rsidRPr="00D05E5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:</w:t>
      </w:r>
      <w:proofErr w:type="gramEnd"/>
      <w:r w:rsidRPr="00D05E5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«Квадрат. Нахождение периметра квадрата»</w:t>
      </w:r>
    </w:p>
    <w:p w:rsidR="00D05E53" w:rsidRPr="00D05E53" w:rsidRDefault="00D05E53" w:rsidP="00D05E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5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Тема 2: «</w:t>
      </w:r>
      <w:r w:rsidRPr="00D05E5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Деления многозначного числа на </w:t>
      </w:r>
      <w:proofErr w:type="gramStart"/>
      <w:r w:rsidRPr="00D05E5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двузначное</w:t>
      </w:r>
      <w:proofErr w:type="gramEnd"/>
      <w:r w:rsidRPr="00D05E5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»</w:t>
      </w:r>
    </w:p>
    <w:p w:rsidR="00D05E53" w:rsidRDefault="00D05E53" w:rsidP="00D05E53">
      <w:pPr>
        <w:jc w:val="both"/>
      </w:pPr>
    </w:p>
    <w:tbl>
      <w:tblPr>
        <w:tblW w:w="909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32"/>
        <w:gridCol w:w="3032"/>
        <w:gridCol w:w="3033"/>
      </w:tblGrid>
      <w:tr w:rsidR="00D05E53" w:rsidRPr="00D05E53" w:rsidTr="00D05E53">
        <w:trPr>
          <w:trHeight w:val="872"/>
        </w:trPr>
        <w:tc>
          <w:tcPr>
            <w:tcW w:w="30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E53" w:rsidRPr="00D05E53" w:rsidRDefault="00D05E53" w:rsidP="00D05E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5E53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lastRenderedPageBreak/>
              <w:t>Знаю</w:t>
            </w:r>
          </w:p>
        </w:tc>
        <w:tc>
          <w:tcPr>
            <w:tcW w:w="30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E53" w:rsidRPr="00D05E53" w:rsidRDefault="00D05E53" w:rsidP="00D05E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5E53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>Узнал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E53" w:rsidRPr="00D05E53" w:rsidRDefault="00D05E53" w:rsidP="00D05E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5E53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>Хочу узнать</w:t>
            </w:r>
          </w:p>
        </w:tc>
      </w:tr>
      <w:tr w:rsidR="00D05E53" w:rsidRPr="00D05E53" w:rsidTr="00D05E53">
        <w:trPr>
          <w:trHeight w:val="507"/>
        </w:trPr>
        <w:tc>
          <w:tcPr>
            <w:tcW w:w="30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E53" w:rsidRPr="00D05E53" w:rsidRDefault="00D05E53" w:rsidP="00D05E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5E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У квадрата 4 стороны, 4 угла</w:t>
            </w:r>
          </w:p>
        </w:tc>
        <w:tc>
          <w:tcPr>
            <w:tcW w:w="30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E53" w:rsidRPr="00D05E53" w:rsidRDefault="00D05E53" w:rsidP="00D05E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5E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Все стороны и углы квадрата равны.</w:t>
            </w:r>
          </w:p>
        </w:tc>
        <w:tc>
          <w:tcPr>
            <w:tcW w:w="30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E53" w:rsidRPr="00D05E53" w:rsidRDefault="00D05E53" w:rsidP="00D05E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5E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Как найти периметр</w:t>
            </w:r>
          </w:p>
        </w:tc>
      </w:tr>
      <w:tr w:rsidR="00D05E53" w:rsidRPr="00D05E53" w:rsidTr="00D05E53">
        <w:trPr>
          <w:trHeight w:val="507"/>
        </w:trPr>
        <w:tc>
          <w:tcPr>
            <w:tcW w:w="3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E53" w:rsidRPr="00D05E53" w:rsidRDefault="00D05E53" w:rsidP="00D05E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5E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Таблицу умножения и деления</w:t>
            </w:r>
          </w:p>
        </w:tc>
        <w:tc>
          <w:tcPr>
            <w:tcW w:w="30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E53" w:rsidRPr="00D05E53" w:rsidRDefault="00D05E53" w:rsidP="00D05E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5E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Как делить двузначное число </w:t>
            </w:r>
            <w:proofErr w:type="gramStart"/>
            <w:r w:rsidRPr="00D05E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на</w:t>
            </w:r>
            <w:proofErr w:type="gramEnd"/>
            <w:r w:rsidRPr="00D05E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однозначное 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5E53" w:rsidRPr="00D05E53" w:rsidRDefault="00D05E53" w:rsidP="00D05E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5E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Алгоритм деления многозначного числа на </w:t>
            </w:r>
            <w:proofErr w:type="gramStart"/>
            <w:r w:rsidRPr="00D05E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двузначное</w:t>
            </w:r>
            <w:proofErr w:type="gramEnd"/>
            <w:r w:rsidRPr="00D05E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и трехзначное</w:t>
            </w:r>
          </w:p>
        </w:tc>
      </w:tr>
    </w:tbl>
    <w:p w:rsidR="00D05E53" w:rsidRDefault="00D05E53" w:rsidP="00D05E53">
      <w:pPr>
        <w:jc w:val="both"/>
      </w:pPr>
    </w:p>
    <w:p w:rsidR="00D05E53" w:rsidRPr="00D05E53" w:rsidRDefault="00D05E53" w:rsidP="00D05E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53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1х2х4 – </w:t>
      </w:r>
      <w:r w:rsidRPr="00D05E5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способ обсуждения проблемы или вопроса. Каждый участник индивидуально пишет ответ на предложенный вопрос, затем в парах советуются и формулируют общий ответ, затем в четверках обсуждают варианты ответа.</w:t>
      </w:r>
    </w:p>
    <w:p w:rsidR="00D05E53" w:rsidRPr="00D05E53" w:rsidRDefault="00D05E53" w:rsidP="00D0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5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 </w:t>
      </w:r>
      <w:r w:rsidRPr="00D05E5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ВАЖНЫЕ ВОПРОСЫ </w:t>
      </w:r>
      <w:r w:rsidRPr="00D05E5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– способ определения проблем, над которыми хотели бы поработать ученики. Озвучивается тема </w:t>
      </w:r>
      <w:proofErr w:type="gramStart"/>
      <w:r w:rsidRPr="00D05E5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занятия</w:t>
      </w:r>
      <w:proofErr w:type="gramEnd"/>
      <w:r w:rsidRPr="00D05E5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и каждый ученик на карточках пишет свои вопросы (2-3 мин.), затем создаются малые группы по 4-6 человек, в которых рассматриваются вопросы и выбирается 2-3 наиболее важных; материалы работы малых групп вывешиваются на доске, вопросы ранжируются и начинается работа.</w:t>
      </w:r>
    </w:p>
    <w:p w:rsidR="00D05E53" w:rsidRPr="00D05E53" w:rsidRDefault="00D05E53" w:rsidP="00D05E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5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КЛАСТЕР</w:t>
      </w:r>
      <w:r w:rsidRPr="00D05E5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(схема размышлений, паутинка, гроздь) – способ графической организации информации по новой или знакомой теме. Педагог предлагает в центре листа в кружок вписать название темы или понятие, затем в кружках рядом записываются идеи, связанные с основной темой и устанавливаются логические связи между ними, чем больше кружков и «колен» (ответвлений) в кластере, тем лучше. Может быть предложен вариант составить кластер вопросов по теме.</w:t>
      </w:r>
    </w:p>
    <w:p w:rsidR="00D05E53" w:rsidRPr="00D05E53" w:rsidRDefault="00D05E53" w:rsidP="00D05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</w:t>
      </w:r>
      <w:r w:rsidRPr="00D05E5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На уроках математики учащиеся часто сталкиваются с разного вида информацией. Одним из основных математических заданий является умение решать текстовые задачи.</w:t>
      </w:r>
    </w:p>
    <w:p w:rsidR="00D05E53" w:rsidRPr="00D05E53" w:rsidRDefault="00D05E53" w:rsidP="00D05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5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Задачи дают возможность связать теорию с практикой, обучение с жизнью. Решение задач позволяет углубить и расширить представления детей о жизни, формирует у них практические умения, проявляетс</w:t>
      </w:r>
      <w:proofErr w:type="gramStart"/>
      <w:r w:rsidRPr="00D05E5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я(</w:t>
      </w:r>
      <w:proofErr w:type="gramEnd"/>
      <w:r w:rsidRPr="00D05E5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развивается) способность критически мыслить.</w:t>
      </w:r>
    </w:p>
    <w:p w:rsidR="00D05E53" w:rsidRPr="00D05E53" w:rsidRDefault="00D05E53" w:rsidP="00D05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5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По программе </w:t>
      </w:r>
      <w:proofErr w:type="spellStart"/>
      <w:r w:rsidRPr="00D05E5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Эльконина</w:t>
      </w:r>
      <w:proofErr w:type="spellEnd"/>
      <w:r w:rsidRPr="00D05E5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Д.</w:t>
      </w:r>
      <w:proofErr w:type="gramStart"/>
      <w:r w:rsidRPr="00D05E5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Б-</w:t>
      </w:r>
      <w:proofErr w:type="gramEnd"/>
      <w:r w:rsidRPr="00D05E5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Давыдова В.В. В начальной школе к 4 классу учащиеся учатся классифицировать задачу по условию и выполнять её моделирование (чертеж, схема, таблица). </w:t>
      </w:r>
    </w:p>
    <w:p w:rsidR="00D05E53" w:rsidRPr="00D05E53" w:rsidRDefault="00D05E53" w:rsidP="00D05E53">
      <w:pPr>
        <w:spacing w:before="240"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53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На </w:t>
      </w:r>
      <w:r w:rsidRPr="00D05E53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этапе вызова </w:t>
      </w:r>
      <w:r w:rsidRPr="00D05E53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для актуализации и закрепления знаний по теме «текстовые задачи» можно использовать приём систематизации материала.</w:t>
      </w:r>
    </w:p>
    <w:p w:rsidR="00D05E53" w:rsidRPr="00D05E53" w:rsidRDefault="00D05E53" w:rsidP="00D05E53">
      <w:pPr>
        <w:spacing w:before="240"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53">
        <w:rPr>
          <w:rFonts w:ascii="Times New Roman" w:eastAsia="Calibri" w:hAnsi="Times New Roman" w:cs="Times New Roman"/>
          <w:color w:val="FF0000"/>
          <w:kern w:val="24"/>
          <w:sz w:val="24"/>
          <w:szCs w:val="24"/>
          <w:lang w:eastAsia="ru-RU"/>
        </w:rPr>
        <w:t>1.Легковая машина едет со скоростью 70 км/ч. Она прошла расстояние 350 км. Сколько времени была в пути машина?</w:t>
      </w:r>
    </w:p>
    <w:p w:rsidR="00D05E53" w:rsidRPr="00D05E53" w:rsidRDefault="00D05E53" w:rsidP="00D05E53">
      <w:pPr>
        <w:spacing w:before="240"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53">
        <w:rPr>
          <w:rFonts w:ascii="Times New Roman" w:eastAsia="Calibri" w:hAnsi="Times New Roman" w:cs="Times New Roman"/>
          <w:color w:val="4BACC6"/>
          <w:kern w:val="24"/>
          <w:sz w:val="24"/>
          <w:szCs w:val="24"/>
          <w:lang w:eastAsia="ru-RU"/>
        </w:rPr>
        <w:t>  2.Для ремонта купили 6 кусков голубых обоев по 700 руб. за рулон и 3 рулона сиреневых обоев по 900 руб. за рулон. Сколько стоила вся покупка?</w:t>
      </w:r>
    </w:p>
    <w:p w:rsidR="00D05E53" w:rsidRPr="00D05E53" w:rsidRDefault="00D05E53" w:rsidP="00D05E53">
      <w:pPr>
        <w:spacing w:before="240"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53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 </w:t>
      </w:r>
      <w:r w:rsidRPr="00D05E53">
        <w:rPr>
          <w:rFonts w:ascii="Times New Roman" w:eastAsia="Calibri" w:hAnsi="Times New Roman" w:cs="Times New Roman"/>
          <w:color w:val="76923C"/>
          <w:kern w:val="24"/>
          <w:sz w:val="24"/>
          <w:szCs w:val="24"/>
          <w:lang w:eastAsia="ru-RU"/>
        </w:rPr>
        <w:t>3. На первом станке изготавливают 200 деталей в час. На втором станке изготавливают 260 деталей в час. На первом станке поработали 2 часа, а на втором станке 3 часа. Сколько деталей было изготовлено за это время на двух станках?</w:t>
      </w:r>
    </w:p>
    <w:p w:rsidR="00D05E53" w:rsidRPr="00D05E53" w:rsidRDefault="00D05E53" w:rsidP="00D05E53">
      <w:pPr>
        <w:spacing w:before="240"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53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  </w:t>
      </w:r>
      <w:r w:rsidRPr="00D05E53">
        <w:rPr>
          <w:rFonts w:ascii="Times New Roman" w:eastAsia="Calibri" w:hAnsi="Times New Roman" w:cs="Times New Roman"/>
          <w:color w:val="00B0F0"/>
          <w:kern w:val="24"/>
          <w:sz w:val="24"/>
          <w:szCs w:val="24"/>
          <w:lang w:eastAsia="ru-RU"/>
        </w:rPr>
        <w:t xml:space="preserve">4.Одна </w:t>
      </w:r>
      <w:r w:rsidRPr="00D05E53">
        <w:rPr>
          <w:rFonts w:ascii="Times New Roman" w:eastAsia="Calibri" w:hAnsi="Times New Roman" w:cs="Times New Roman"/>
          <w:color w:val="4BACC6"/>
          <w:kern w:val="24"/>
          <w:sz w:val="24"/>
          <w:szCs w:val="24"/>
          <w:lang w:eastAsia="ru-RU"/>
        </w:rPr>
        <w:t>шоколадка стоит 50 руб. В кассу заплатили 500 руб. Сколько штук шоколадок купили?</w:t>
      </w:r>
    </w:p>
    <w:p w:rsidR="00D05E53" w:rsidRPr="00D05E53" w:rsidRDefault="00D05E53" w:rsidP="00D05E53">
      <w:pPr>
        <w:spacing w:before="240"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53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lastRenderedPageBreak/>
        <w:t> </w:t>
      </w:r>
      <w:r w:rsidRPr="00D05E5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 </w:t>
      </w:r>
      <w:r w:rsidRPr="00D05E53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ru-RU"/>
        </w:rPr>
        <w:t>5.</w:t>
      </w:r>
      <w:r w:rsidRPr="00D05E53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ru-RU"/>
        </w:rPr>
        <w:tab/>
        <w:t>Группа туристов проплыла 2 ч на плоту, проплывая каждый час 4 км, а затем прошла пешком 3 ч, проходя каждый час 6 км. Найдите расстояние (путь) всего маршрута туристов.</w:t>
      </w:r>
    </w:p>
    <w:p w:rsidR="00D05E53" w:rsidRDefault="00D05E53" w:rsidP="00D05E53">
      <w:pPr>
        <w:spacing w:before="240" w:after="0"/>
        <w:ind w:left="720"/>
        <w:rPr>
          <w:rFonts w:ascii="Times New Roman" w:eastAsia="Times New Roman" w:hAnsi="Times New Roman" w:cs="Times New Roman"/>
          <w:color w:val="76923C"/>
          <w:kern w:val="24"/>
          <w:sz w:val="24"/>
          <w:szCs w:val="24"/>
          <w:lang w:eastAsia="ru-RU"/>
        </w:rPr>
      </w:pPr>
      <w:r w:rsidRPr="00D05E5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 </w:t>
      </w:r>
      <w:r w:rsidRPr="00D05E53">
        <w:rPr>
          <w:rFonts w:ascii="Times New Roman" w:eastAsia="Times New Roman" w:hAnsi="Times New Roman" w:cs="Times New Roman"/>
          <w:color w:val="76923C"/>
          <w:kern w:val="24"/>
          <w:sz w:val="24"/>
          <w:szCs w:val="24"/>
          <w:lang w:eastAsia="ru-RU"/>
        </w:rPr>
        <w:t> 6.Строитель выкладывает кирпичи. За 5 часов он выложил 620 кирпичей. Сколько кирпичей рабочий выкладывал каждый час?</w:t>
      </w:r>
    </w:p>
    <w:p w:rsidR="00422DB4" w:rsidRDefault="00422DB4" w:rsidP="00D05E53">
      <w:pPr>
        <w:spacing w:before="240" w:after="0"/>
        <w:ind w:left="720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В ходе </w:t>
      </w:r>
      <w:proofErr w:type="gramStart"/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работы</w:t>
      </w:r>
      <w:proofErr w:type="gramEnd"/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с текстами задач обучающие делают вывод, что их содержание описывает следующие процессы: движение, купля-продажа, работа и составление целого из частей. Результатом аналитической работы детей становится заполнение следующей таблицы, где определяются переменные величины каждого процесса.</w:t>
      </w:r>
    </w:p>
    <w:p w:rsidR="00422DB4" w:rsidRPr="00D05E53" w:rsidRDefault="00422DB4" w:rsidP="00D05E53">
      <w:pPr>
        <w:spacing w:before="240"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52" w:type="dxa"/>
        <w:tblInd w:w="4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2699"/>
        <w:gridCol w:w="1838"/>
        <w:gridCol w:w="2636"/>
      </w:tblGrid>
      <w:tr w:rsidR="00D05E53" w:rsidRPr="00D05E53" w:rsidTr="00422DB4">
        <w:trPr>
          <w:trHeight w:val="822"/>
        </w:trPr>
        <w:tc>
          <w:tcPr>
            <w:tcW w:w="17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5E53" w:rsidRPr="00D05E53" w:rsidRDefault="00D05E53" w:rsidP="00D05E53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5E53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 xml:space="preserve">Движение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5E53" w:rsidRPr="00D05E53" w:rsidRDefault="00D05E53" w:rsidP="00D05E53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5E53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>скорость</w:t>
            </w: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5E53" w:rsidRPr="00D05E53" w:rsidRDefault="00D05E53" w:rsidP="00D05E53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5E53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6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5E53" w:rsidRPr="00D05E53" w:rsidRDefault="00D05E53" w:rsidP="00D05E53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05E53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48"/>
                <w:szCs w:val="48"/>
                <w:lang w:eastAsia="ru-RU"/>
              </w:rPr>
              <w:t>расстояние</w:t>
            </w:r>
          </w:p>
        </w:tc>
      </w:tr>
      <w:tr w:rsidR="00D05E53" w:rsidRPr="00D05E53" w:rsidTr="00422DB4">
        <w:trPr>
          <w:trHeight w:val="822"/>
        </w:trPr>
        <w:tc>
          <w:tcPr>
            <w:tcW w:w="17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5E53" w:rsidRPr="00D05E53" w:rsidRDefault="00D05E53" w:rsidP="00D05E53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5E53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>Купля-продажа</w:t>
            </w:r>
          </w:p>
        </w:tc>
        <w:tc>
          <w:tcPr>
            <w:tcW w:w="26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5E53" w:rsidRPr="00D05E53" w:rsidRDefault="00D05E53" w:rsidP="00D05E53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5E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8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5E53" w:rsidRPr="00D05E53" w:rsidRDefault="00D05E53" w:rsidP="00D05E53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5E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5E53" w:rsidRPr="00D05E53" w:rsidRDefault="00D05E53" w:rsidP="00D05E53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5E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Стоимость</w:t>
            </w:r>
          </w:p>
        </w:tc>
      </w:tr>
      <w:tr w:rsidR="00D05E53" w:rsidRPr="00D05E53" w:rsidTr="00422DB4">
        <w:trPr>
          <w:trHeight w:val="1033"/>
        </w:trPr>
        <w:tc>
          <w:tcPr>
            <w:tcW w:w="1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5E53" w:rsidRPr="00D05E53" w:rsidRDefault="00D05E53" w:rsidP="00D05E53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5E53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5E53" w:rsidRPr="00D05E53" w:rsidRDefault="00D05E53" w:rsidP="00D05E53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5E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Производительность труда</w:t>
            </w: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5E53" w:rsidRPr="00D05E53" w:rsidRDefault="00D05E53" w:rsidP="00D05E53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5E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5E53" w:rsidRPr="00D05E53" w:rsidRDefault="00D05E53" w:rsidP="00D05E53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5E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Объём работы</w:t>
            </w:r>
          </w:p>
        </w:tc>
      </w:tr>
      <w:tr w:rsidR="00D05E53" w:rsidRPr="00D05E53" w:rsidTr="00422DB4">
        <w:trPr>
          <w:trHeight w:val="1582"/>
        </w:trPr>
        <w:tc>
          <w:tcPr>
            <w:tcW w:w="1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5E53" w:rsidRPr="00D05E53" w:rsidRDefault="00D05E53" w:rsidP="00D05E53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5E53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>Целое, состоящее из частей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5E53" w:rsidRPr="00D05E53" w:rsidRDefault="00D05E53" w:rsidP="00D05E53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5E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Часть – Δ (К)</w:t>
            </w:r>
          </w:p>
        </w:tc>
        <w:tc>
          <w:tcPr>
            <w:tcW w:w="1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5E53" w:rsidRPr="00D05E53" w:rsidRDefault="00D05E53" w:rsidP="00D05E53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5E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Количество частей - □ (Х)</w:t>
            </w:r>
          </w:p>
        </w:tc>
        <w:tc>
          <w:tcPr>
            <w:tcW w:w="2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05E53" w:rsidRPr="00D05E53" w:rsidRDefault="00D05E53" w:rsidP="00D05E53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05E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Целое - ○ (У)</w:t>
            </w:r>
          </w:p>
        </w:tc>
      </w:tr>
    </w:tbl>
    <w:p w:rsidR="00422DB4" w:rsidRPr="00422DB4" w:rsidRDefault="00422DB4" w:rsidP="00422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B4">
        <w:rPr>
          <w:rFonts w:ascii="Times New Roman" w:eastAsiaTheme="minorEastAsia" w:hAnsi="Times New Roman" w:cs="Times New Roman"/>
          <w:color w:val="000000" w:themeColor="text1"/>
          <w:kern w:val="24"/>
          <w:sz w:val="48"/>
          <w:szCs w:val="48"/>
          <w:lang w:eastAsia="ru-RU"/>
        </w:rPr>
        <w:t xml:space="preserve">   </w:t>
      </w:r>
      <w:r w:rsidRPr="00422DB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Данный вид работы над задачами предусматривает стадию </w:t>
      </w:r>
      <w:r w:rsidRPr="00422DB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«осмысление содержания».</w:t>
      </w:r>
    </w:p>
    <w:p w:rsidR="00D05E53" w:rsidRDefault="00422DB4" w:rsidP="00422DB4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422DB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Как один из вариантов </w:t>
      </w:r>
      <w:r w:rsidRPr="00422DB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рефлексии</w:t>
      </w:r>
      <w:r w:rsidRPr="00422DB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после изучения нового материала по данной теме учащимся можно предложить исправить логическую цепочку в неверно решённой задаче.</w:t>
      </w:r>
      <w:r w:rsidRPr="00422DB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</w:r>
      <w:r w:rsidRPr="00422DB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</w:r>
      <w:r w:rsidRPr="00422DB4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4"/>
          <w:szCs w:val="24"/>
        </w:rPr>
        <w:t>Проверь, правильно ли Оля решила задачу.</w:t>
      </w:r>
      <w:r w:rsidRPr="00422DB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  <w:t>Катер проехал со скоростью 40км/ч расстояние между двумя пристанями за 3 часа. На обратный путь он потратил 2 часа. Какова была его скорость?</w:t>
      </w:r>
      <w:r w:rsidRPr="00422DB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</w:r>
      <w:r w:rsidRPr="00422DB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  <w:t>Решение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: </w:t>
      </w:r>
      <w:r w:rsidRPr="00422DB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  <w:t>40*3=120км</w:t>
      </w:r>
      <w:r w:rsidRPr="00422DB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  <w:t>3+2=5ч</w:t>
      </w:r>
      <w:r w:rsidRPr="00422DB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  <w:t>120: 5 = 24 км/ч</w:t>
      </w:r>
    </w:p>
    <w:p w:rsidR="00422DB4" w:rsidRDefault="00422DB4" w:rsidP="00422DB4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Анализируя задачу, обучающиеся соотносят решение с условием задачи и выявляют нарушение </w:t>
      </w:r>
      <w:r w:rsidR="00D956A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рассуждения Оли в записи</w:t>
      </w:r>
      <w:proofErr w:type="gramStart"/>
      <w:r w:rsidR="00D956A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,</w:t>
      </w:r>
      <w:proofErr w:type="gramEnd"/>
      <w:r w:rsidR="00D956A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предлагая способ устранения ошибки.</w:t>
      </w:r>
    </w:p>
    <w:p w:rsidR="00D956AA" w:rsidRPr="00D956AA" w:rsidRDefault="00D956AA" w:rsidP="00D9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Таким </w:t>
      </w:r>
      <w:proofErr w:type="gramStart"/>
      <w:r w:rsidRPr="00D956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образом</w:t>
      </w:r>
      <w:proofErr w:type="gramEnd"/>
      <w:r w:rsidRPr="00D956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использование приемов критического мышления помогает учащимся научиться видеть, определять проблему, находить пути её решения, оценивать свою деятельность.</w:t>
      </w:r>
    </w:p>
    <w:p w:rsidR="00D956AA" w:rsidRPr="00D956AA" w:rsidRDefault="00D956AA" w:rsidP="00D9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A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Если использовать технологию критического мышления, то можно достичь высоких умений ставить новые вопросы, умение выделить главное, вырабатывать разнообразные аргументы, принимать независимые, продуманные решения и анализировать различные стороны явлений.</w:t>
      </w:r>
    </w:p>
    <w:p w:rsidR="00D956AA" w:rsidRPr="00422DB4" w:rsidRDefault="00D956AA" w:rsidP="00422DB4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sectPr w:rsidR="00D956AA" w:rsidRPr="00422DB4" w:rsidSect="00D956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35D6D"/>
    <w:multiLevelType w:val="hybridMultilevel"/>
    <w:tmpl w:val="ABDCB042"/>
    <w:lvl w:ilvl="0" w:tplc="4768B4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38DA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BAE5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7E0E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621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54FB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2C4D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5E54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8877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0F23B15"/>
    <w:multiLevelType w:val="hybridMultilevel"/>
    <w:tmpl w:val="84760DD2"/>
    <w:lvl w:ilvl="0" w:tplc="87C632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40D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825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8C9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C5D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0A2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A2F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A064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09E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C3348F"/>
    <w:multiLevelType w:val="hybridMultilevel"/>
    <w:tmpl w:val="3BE63E60"/>
    <w:lvl w:ilvl="0" w:tplc="51604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411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A29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A1E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08E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C38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679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FE08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D8A8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E2C0BFC"/>
    <w:multiLevelType w:val="hybridMultilevel"/>
    <w:tmpl w:val="E24AD654"/>
    <w:lvl w:ilvl="0" w:tplc="E8C8D5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E0F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BC67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CEF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621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809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A90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C23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C03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B9"/>
    <w:rsid w:val="00422DB4"/>
    <w:rsid w:val="007A25B9"/>
    <w:rsid w:val="00D05E53"/>
    <w:rsid w:val="00D956AA"/>
    <w:rsid w:val="00E0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5E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5E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7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19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2022-03-02T18:10:00Z</dcterms:created>
  <dcterms:modified xsi:type="dcterms:W3CDTF">2022-03-02T18:33:00Z</dcterms:modified>
</cp:coreProperties>
</file>